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34"/>
        <w:gridCol w:w="4308"/>
        <w:gridCol w:w="586"/>
        <w:gridCol w:w="586"/>
        <w:gridCol w:w="521"/>
        <w:gridCol w:w="521"/>
        <w:gridCol w:w="296"/>
        <w:gridCol w:w="146"/>
        <w:gridCol w:w="79"/>
        <w:gridCol w:w="521"/>
        <w:gridCol w:w="1338"/>
        <w:gridCol w:w="146"/>
      </w:tblGrid>
      <w:tr w:rsidR="00825FC5" w:rsidRPr="00825FC5" w:rsidTr="00825FC5">
        <w:trPr>
          <w:trHeight w:val="360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0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</w:pPr>
            <w:r w:rsidRPr="00825FC5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>Klasyfikacja drużynowa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 xml:space="preserve"> po II ru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>dach</w:t>
            </w:r>
          </w:p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</w:pPr>
            <w:r w:rsidRPr="00825FC5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pl-PL"/>
              </w:rPr>
              <w:t xml:space="preserve"> - Liga Dzieci i Młodzików 11-12 lat 2015</w:t>
            </w:r>
          </w:p>
        </w:tc>
      </w:tr>
      <w:tr w:rsidR="00825FC5" w:rsidRPr="00825FC5" w:rsidTr="00825FC5">
        <w:trPr>
          <w:trHeight w:val="255"/>
        </w:trPr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3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Olimpijczyk 23 Lublin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174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386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MTP Lublinianka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193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366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UKS Wodnik Krasnystaw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Huragan Międzyrzec Podlaski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231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UKS Orka Zamość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217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Olimpia Lublin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206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LUKS Orlik Lublin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UKP Fala Kraśnik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RWKS Sparta Biłgoraj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KS Wisła Puławy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UKS Skarpa Lublin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SWIM 10 Puławy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AZS AWF Biała Podlaska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UKS Trójka Puławy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KP Avia Świdnik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Pionier Biała Podlaska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4"/>
          <w:wAfter w:w="2084" w:type="dxa"/>
          <w:trHeight w:val="255"/>
        </w:trPr>
        <w:tc>
          <w:tcPr>
            <w:tcW w:w="4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4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Eska Janów Lubelski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5FC5" w:rsidRPr="00825FC5" w:rsidRDefault="00825FC5" w:rsidP="00825F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</w:pPr>
            <w:r w:rsidRPr="00825FC5">
              <w:rPr>
                <w:rFonts w:ascii="Arial" w:eastAsia="Times New Roman" w:hAnsi="Arial" w:cs="Arial"/>
                <w:color w:val="FF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12"/>
          <w:wAfter w:w="9382" w:type="dxa"/>
          <w:trHeight w:val="255"/>
        </w:trPr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12"/>
          <w:wAfter w:w="9382" w:type="dxa"/>
          <w:trHeight w:val="255"/>
        </w:trPr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FC5" w:rsidRPr="00825FC5" w:rsidTr="00825FC5">
        <w:trPr>
          <w:gridAfter w:val="12"/>
          <w:wAfter w:w="9382" w:type="dxa"/>
          <w:trHeight w:val="255"/>
        </w:trPr>
        <w:tc>
          <w:tcPr>
            <w:tcW w:w="146" w:type="dxa"/>
            <w:vAlign w:val="center"/>
            <w:hideMark/>
          </w:tcPr>
          <w:p w:rsidR="00825FC5" w:rsidRPr="00825FC5" w:rsidRDefault="00825FC5" w:rsidP="00825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EE3CC5" w:rsidRDefault="00EE3CC5"/>
    <w:sectPr w:rsidR="00EE3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FC5"/>
    <w:rsid w:val="00825FC5"/>
    <w:rsid w:val="00EE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586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2015-04-18T13:54:00Z</dcterms:created>
  <dcterms:modified xsi:type="dcterms:W3CDTF">2015-04-18T13:58:00Z</dcterms:modified>
</cp:coreProperties>
</file>